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8B225" w14:textId="77777777" w:rsidR="000B11A5" w:rsidRPr="0067455C" w:rsidRDefault="000B11A5" w:rsidP="000B11A5">
      <w:pPr>
        <w:ind w:left="5375" w:firstLine="289"/>
        <w:jc w:val="right"/>
        <w:outlineLvl w:val="0"/>
        <w:rPr>
          <w:b/>
        </w:rPr>
      </w:pPr>
      <w:r w:rsidRPr="0067455C">
        <w:rPr>
          <w:b/>
        </w:rPr>
        <w:t xml:space="preserve">      Приложение № </w:t>
      </w:r>
      <w:r w:rsidRPr="0067455C">
        <w:rPr>
          <w:b/>
          <w:u w:val="single"/>
        </w:rPr>
        <w:t xml:space="preserve">     </w:t>
      </w:r>
      <w:r w:rsidRPr="0067455C">
        <w:rPr>
          <w:b/>
        </w:rPr>
        <w:t xml:space="preserve"> к договору  </w:t>
      </w:r>
    </w:p>
    <w:p w14:paraId="19370312" w14:textId="77777777" w:rsidR="000B11A5" w:rsidRPr="0067455C" w:rsidRDefault="000B11A5" w:rsidP="000B11A5">
      <w:pPr>
        <w:ind w:left="5375" w:firstLine="289"/>
        <w:jc w:val="right"/>
        <w:outlineLvl w:val="0"/>
        <w:rPr>
          <w:b/>
        </w:rPr>
      </w:pPr>
    </w:p>
    <w:p w14:paraId="6E7D83E8" w14:textId="77777777" w:rsidR="000B11A5" w:rsidRDefault="000B11A5" w:rsidP="000B11A5">
      <w:pPr>
        <w:ind w:left="5375" w:firstLine="289"/>
        <w:jc w:val="right"/>
        <w:outlineLvl w:val="0"/>
        <w:rPr>
          <w:b/>
        </w:rPr>
      </w:pPr>
      <w:r w:rsidRPr="0067455C">
        <w:rPr>
          <w:b/>
        </w:rPr>
        <w:t>№____________ от «___»__</w:t>
      </w:r>
      <w:r w:rsidRPr="0067455C">
        <w:t>___________</w:t>
      </w:r>
      <w:r w:rsidRPr="0067455C">
        <w:rPr>
          <w:b/>
        </w:rPr>
        <w:t>_20___г</w:t>
      </w:r>
    </w:p>
    <w:p w14:paraId="08055579" w14:textId="77777777" w:rsidR="000B11A5" w:rsidRDefault="000B11A5" w:rsidP="000B11A5">
      <w:pPr>
        <w:ind w:left="5375" w:firstLine="289"/>
        <w:jc w:val="right"/>
        <w:outlineLvl w:val="0"/>
        <w:rPr>
          <w:b/>
        </w:rPr>
      </w:pPr>
    </w:p>
    <w:p w14:paraId="4FACAE1D" w14:textId="77777777" w:rsidR="000B11A5" w:rsidRDefault="000B11A5" w:rsidP="000B11A5">
      <w:pPr>
        <w:ind w:left="5375" w:firstLine="289"/>
        <w:jc w:val="right"/>
        <w:outlineLvl w:val="0"/>
        <w:rPr>
          <w:b/>
        </w:rPr>
      </w:pPr>
    </w:p>
    <w:p w14:paraId="2EA0805A" w14:textId="77777777" w:rsidR="000B11A5" w:rsidRPr="0067455C" w:rsidRDefault="000B11A5" w:rsidP="000B11A5">
      <w:pPr>
        <w:ind w:left="5375" w:firstLine="289"/>
        <w:jc w:val="right"/>
        <w:outlineLvl w:val="0"/>
        <w:rPr>
          <w:b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0B11A5" w:rsidRPr="00164AB9" w14:paraId="0AE3A44A" w14:textId="77777777" w:rsidTr="000B11A5">
        <w:trPr>
          <w:trHeight w:val="2092"/>
        </w:trPr>
        <w:tc>
          <w:tcPr>
            <w:tcW w:w="5103" w:type="dxa"/>
          </w:tcPr>
          <w:p w14:paraId="16853213" w14:textId="77777777" w:rsidR="000B11A5" w:rsidRPr="00164AB9" w:rsidRDefault="000B11A5" w:rsidP="000B11A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4AB9">
              <w:rPr>
                <w:b/>
                <w:color w:val="000000" w:themeColor="text1"/>
              </w:rPr>
              <w:t>«УТВЕРЖДАЮ»</w:t>
            </w:r>
            <w:bookmarkStart w:id="0" w:name="_GoBack"/>
            <w:bookmarkEnd w:id="0"/>
          </w:p>
          <w:p w14:paraId="0EDEBACD" w14:textId="77777777" w:rsidR="000B11A5" w:rsidRPr="00164AB9" w:rsidRDefault="000B11A5" w:rsidP="000B11A5">
            <w:pPr>
              <w:jc w:val="center"/>
              <w:rPr>
                <w:b/>
                <w:color w:val="000000" w:themeColor="text1"/>
              </w:rPr>
            </w:pPr>
            <w:r w:rsidRPr="00164AB9">
              <w:rPr>
                <w:b/>
                <w:color w:val="000000" w:themeColor="text1"/>
              </w:rPr>
              <w:t>Заказчик</w:t>
            </w:r>
          </w:p>
          <w:p w14:paraId="11B11148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50F0C395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3F8C0F75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7B39DDA8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75F97448" w14:textId="77777777" w:rsidR="000B11A5" w:rsidRPr="00164AB9" w:rsidRDefault="000B11A5" w:rsidP="000B11A5">
            <w:pPr>
              <w:rPr>
                <w:color w:val="000000" w:themeColor="text1"/>
              </w:rPr>
            </w:pPr>
          </w:p>
          <w:p w14:paraId="529CCCC5" w14:textId="147FE6B7" w:rsidR="000B11A5" w:rsidRPr="00164AB9" w:rsidRDefault="000B11A5" w:rsidP="000B11A5">
            <w:pPr>
              <w:rPr>
                <w:b/>
                <w:color w:val="000000" w:themeColor="text1"/>
              </w:rPr>
            </w:pPr>
            <w:r w:rsidRPr="00164AB9">
              <w:rPr>
                <w:color w:val="000000" w:themeColor="text1"/>
              </w:rPr>
              <w:t>«___» ______________2020 г.</w:t>
            </w:r>
          </w:p>
        </w:tc>
        <w:tc>
          <w:tcPr>
            <w:tcW w:w="5137" w:type="dxa"/>
          </w:tcPr>
          <w:p w14:paraId="64688F56" w14:textId="77777777" w:rsidR="000B11A5" w:rsidRPr="00164AB9" w:rsidRDefault="000B11A5" w:rsidP="000B11A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4AB9">
              <w:rPr>
                <w:b/>
                <w:color w:val="000000" w:themeColor="text1"/>
              </w:rPr>
              <w:t>«СОГЛАСОВАНО»</w:t>
            </w:r>
          </w:p>
          <w:p w14:paraId="1A4FB40E" w14:textId="77777777" w:rsidR="000B11A5" w:rsidRPr="00164AB9" w:rsidRDefault="000B11A5" w:rsidP="000B11A5">
            <w:pPr>
              <w:jc w:val="center"/>
              <w:rPr>
                <w:b/>
                <w:color w:val="000000" w:themeColor="text1"/>
              </w:rPr>
            </w:pPr>
            <w:r w:rsidRPr="00164AB9">
              <w:rPr>
                <w:b/>
                <w:color w:val="000000" w:themeColor="text1"/>
              </w:rPr>
              <w:t>Исполнитель</w:t>
            </w:r>
          </w:p>
          <w:p w14:paraId="7EBB4071" w14:textId="7B866B25" w:rsidR="000B11A5" w:rsidRPr="00164AB9" w:rsidRDefault="008B58DB" w:rsidP="008B58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ГБУ «Мосгоргеотрест»</w:t>
            </w:r>
          </w:p>
          <w:p w14:paraId="70A43A91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6767AEC1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0FA8197A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3EE61E5C" w14:textId="77777777" w:rsidR="000B11A5" w:rsidRPr="00164AB9" w:rsidRDefault="000B11A5" w:rsidP="000B11A5">
            <w:pPr>
              <w:rPr>
                <w:color w:val="000000" w:themeColor="text1"/>
              </w:rPr>
            </w:pPr>
          </w:p>
          <w:p w14:paraId="0EDB3742" w14:textId="4D320F40" w:rsidR="000B11A5" w:rsidRPr="00164AB9" w:rsidRDefault="000B11A5" w:rsidP="000B11A5">
            <w:pPr>
              <w:rPr>
                <w:b/>
                <w:color w:val="000000" w:themeColor="text1"/>
              </w:rPr>
            </w:pPr>
            <w:r w:rsidRPr="00164AB9">
              <w:rPr>
                <w:color w:val="000000" w:themeColor="text1"/>
              </w:rPr>
              <w:t>«___» ______________2020 г.</w:t>
            </w:r>
          </w:p>
        </w:tc>
      </w:tr>
    </w:tbl>
    <w:p w14:paraId="5A225F08" w14:textId="77777777" w:rsidR="000B11A5" w:rsidRPr="00164AB9" w:rsidRDefault="000B11A5" w:rsidP="000B11A5">
      <w:pPr>
        <w:widowControl w:val="0"/>
        <w:autoSpaceDE w:val="0"/>
        <w:autoSpaceDN w:val="0"/>
        <w:adjustRightInd w:val="0"/>
        <w:jc w:val="center"/>
        <w:rPr>
          <w:color w:val="000000" w:themeColor="text1"/>
          <w:u w:val="single"/>
        </w:rPr>
      </w:pPr>
      <w:r w:rsidRPr="00164AB9">
        <w:rPr>
          <w:b/>
          <w:color w:val="000000" w:themeColor="text1"/>
        </w:rPr>
        <w:t>ЗАДАНИЕ</w:t>
      </w:r>
    </w:p>
    <w:p w14:paraId="73A49FED" w14:textId="77777777" w:rsidR="000B11A5" w:rsidRDefault="000B11A5" w:rsidP="000B11A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64AB9">
        <w:rPr>
          <w:b/>
          <w:color w:val="000000" w:themeColor="text1"/>
        </w:rPr>
        <w:t>на выполнение инженерно-геологических изысканий</w:t>
      </w:r>
    </w:p>
    <w:p w14:paraId="0D984821" w14:textId="77777777" w:rsidR="000B11A5" w:rsidRPr="00164AB9" w:rsidRDefault="000B11A5" w:rsidP="000B11A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(площадной объект)</w:t>
      </w:r>
    </w:p>
    <w:p w14:paraId="2613C539" w14:textId="77777777" w:rsidR="000B11A5" w:rsidRPr="00164AB9" w:rsidRDefault="000B11A5" w:rsidP="000B11A5">
      <w:pPr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0B11A5" w:rsidRPr="000B11A5" w14:paraId="2A9B37E1" w14:textId="77777777" w:rsidTr="000B11A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EE20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 xml:space="preserve">№ </w:t>
            </w:r>
            <w:proofErr w:type="gramStart"/>
            <w:r w:rsidRPr="000B11A5">
              <w:rPr>
                <w:bCs/>
                <w:iCs/>
                <w:color w:val="000000" w:themeColor="text1"/>
              </w:rPr>
              <w:t>п</w:t>
            </w:r>
            <w:proofErr w:type="gramEnd"/>
            <w:r w:rsidRPr="000B11A5">
              <w:rPr>
                <w:bCs/>
                <w:iCs/>
                <w:color w:val="000000" w:themeColor="text1"/>
              </w:rPr>
              <w:t>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A56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</w:p>
          <w:p w14:paraId="0F5FC0A0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Перечень основных сведений</w:t>
            </w:r>
          </w:p>
          <w:p w14:paraId="676D6342" w14:textId="77777777" w:rsidR="000B11A5" w:rsidRPr="000B11A5" w:rsidRDefault="000B11A5" w:rsidP="000B1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D076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Содержание сведений</w:t>
            </w:r>
          </w:p>
        </w:tc>
      </w:tr>
      <w:tr w:rsidR="000B11A5" w:rsidRPr="000B11A5" w14:paraId="7E6246F7" w14:textId="77777777" w:rsidTr="000B11A5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1FBB73A1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754FA680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0BB3737D" w14:textId="77777777" w:rsidR="000B11A5" w:rsidRPr="000B11A5" w:rsidRDefault="000B11A5" w:rsidP="000B11A5">
            <w:pPr>
              <w:pStyle w:val="af6"/>
              <w:rPr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2F507228" w14:textId="77777777" w:rsidTr="000B11A5">
        <w:trPr>
          <w:trHeight w:val="284"/>
        </w:trPr>
        <w:tc>
          <w:tcPr>
            <w:tcW w:w="1031" w:type="dxa"/>
          </w:tcPr>
          <w:p w14:paraId="1B4979A7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6CCCC22C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06420F45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32EDDA18" w14:textId="77777777" w:rsidTr="000B11A5">
        <w:trPr>
          <w:trHeight w:val="284"/>
        </w:trPr>
        <w:tc>
          <w:tcPr>
            <w:tcW w:w="1031" w:type="dxa"/>
          </w:tcPr>
          <w:p w14:paraId="3C3822D3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509CDEA1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2D15A87F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1CC18F93" w14:textId="77777777" w:rsidTr="000B11A5">
        <w:trPr>
          <w:trHeight w:val="284"/>
        </w:trPr>
        <w:tc>
          <w:tcPr>
            <w:tcW w:w="1031" w:type="dxa"/>
          </w:tcPr>
          <w:p w14:paraId="69D488E8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19952358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0979B280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24118D83" w14:textId="77777777" w:rsidTr="000B11A5">
        <w:trPr>
          <w:trHeight w:val="284"/>
        </w:trPr>
        <w:tc>
          <w:tcPr>
            <w:tcW w:w="1031" w:type="dxa"/>
          </w:tcPr>
          <w:p w14:paraId="48ADC149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4CDCE0EA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50AD5137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5333D2F2" w14:textId="77777777" w:rsidTr="000B11A5">
        <w:trPr>
          <w:trHeight w:val="284"/>
        </w:trPr>
        <w:tc>
          <w:tcPr>
            <w:tcW w:w="1031" w:type="dxa"/>
          </w:tcPr>
          <w:p w14:paraId="506EAEF5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413ADB13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 xml:space="preserve">Идентификационные сведения </w:t>
            </w:r>
            <w:proofErr w:type="gramStart"/>
            <w:r w:rsidRPr="000B11A5">
              <w:rPr>
                <w:color w:val="000000" w:themeColor="text1"/>
              </w:rPr>
              <w:t>о</w:t>
            </w:r>
            <w:proofErr w:type="gramEnd"/>
            <w:r w:rsidRPr="000B11A5">
              <w:rPr>
                <w:color w:val="000000" w:themeColor="text1"/>
              </w:rPr>
              <w:t xml:space="preserve"> </w:t>
            </w:r>
            <w:proofErr w:type="gramStart"/>
            <w:r w:rsidRPr="000B11A5">
              <w:rPr>
                <w:color w:val="000000" w:themeColor="text1"/>
              </w:rPr>
              <w:t>исполнители</w:t>
            </w:r>
            <w:proofErr w:type="gramEnd"/>
            <w:r w:rsidRPr="000B11A5">
              <w:rPr>
                <w:color w:val="000000" w:themeColor="text1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09F33B3A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  <w:color w:val="000000" w:themeColor="text1"/>
              </w:rPr>
            </w:pPr>
          </w:p>
        </w:tc>
      </w:tr>
      <w:tr w:rsidR="000B11A5" w:rsidRPr="000B11A5" w14:paraId="0A3A9D0C" w14:textId="77777777" w:rsidTr="000B11A5">
        <w:trPr>
          <w:trHeight w:val="284"/>
        </w:trPr>
        <w:tc>
          <w:tcPr>
            <w:tcW w:w="1031" w:type="dxa"/>
          </w:tcPr>
          <w:p w14:paraId="06307492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0BF4B2AD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45773BB6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38E5C117" w14:textId="77777777" w:rsidTr="000B11A5">
        <w:trPr>
          <w:trHeight w:val="284"/>
        </w:trPr>
        <w:tc>
          <w:tcPr>
            <w:tcW w:w="1031" w:type="dxa"/>
          </w:tcPr>
          <w:p w14:paraId="05A7865E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06DA6FB0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04FB5482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  <w:shd w:val="clear" w:color="auto" w:fill="FFFFFF"/>
              </w:rPr>
              <w:t>Сбор и обработка имеющихся архивных материалов, предварительная оценка геологических и гидрогеологических условий участка, наличия опасных геологических и инженерно-геологических процессов,</w:t>
            </w:r>
            <w:r w:rsidRPr="000B11A5">
              <w:rPr>
                <w:color w:val="000000" w:themeColor="text1"/>
              </w:rPr>
              <w:t xml:space="preserve"> с целью определения возможности строительства и проектирования защитных мероприятий</w:t>
            </w:r>
            <w:r w:rsidRPr="000B11A5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B11A5" w:rsidRPr="000B11A5" w14:paraId="07E32680" w14:textId="77777777" w:rsidTr="000B11A5">
        <w:trPr>
          <w:trHeight w:val="284"/>
        </w:trPr>
        <w:tc>
          <w:tcPr>
            <w:tcW w:w="1031" w:type="dxa"/>
          </w:tcPr>
          <w:p w14:paraId="612D5C3B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24382B36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19DE800D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Инженерно-геологические изыскания</w:t>
            </w:r>
          </w:p>
        </w:tc>
      </w:tr>
      <w:tr w:rsidR="000B11A5" w:rsidRPr="000B11A5" w14:paraId="378860D0" w14:textId="77777777" w:rsidTr="000B11A5">
        <w:trPr>
          <w:trHeight w:val="284"/>
        </w:trPr>
        <w:tc>
          <w:tcPr>
            <w:tcW w:w="1031" w:type="dxa"/>
          </w:tcPr>
          <w:p w14:paraId="3048C3AF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7287D97A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Состав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60AF1368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Изучение и систематизация материалов инженерно-геологических изысканий прошлых лет</w:t>
            </w:r>
          </w:p>
        </w:tc>
      </w:tr>
      <w:tr w:rsidR="000B11A5" w:rsidRPr="000B11A5" w14:paraId="624F69B0" w14:textId="77777777" w:rsidTr="000B11A5">
        <w:trPr>
          <w:trHeight w:val="284"/>
        </w:trPr>
        <w:tc>
          <w:tcPr>
            <w:tcW w:w="1031" w:type="dxa"/>
          </w:tcPr>
          <w:p w14:paraId="05F6D1D9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68DD33D7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91AC049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33807AED" w14:textId="77777777" w:rsidTr="000B11A5">
        <w:trPr>
          <w:trHeight w:val="284"/>
        </w:trPr>
        <w:tc>
          <w:tcPr>
            <w:tcW w:w="1031" w:type="dxa"/>
          </w:tcPr>
          <w:p w14:paraId="1B96757B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7625C2C7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Данные о границах площадки (площадок) и (или) трассы (трасс) линейного сооружения в соответствии с Приложением 1</w:t>
            </w:r>
          </w:p>
        </w:tc>
        <w:tc>
          <w:tcPr>
            <w:tcW w:w="5581" w:type="dxa"/>
            <w:vAlign w:val="center"/>
          </w:tcPr>
          <w:p w14:paraId="21AE36FE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61946F29" w14:textId="77777777" w:rsidTr="000B11A5">
        <w:trPr>
          <w:trHeight w:val="284"/>
        </w:trPr>
        <w:tc>
          <w:tcPr>
            <w:tcW w:w="1031" w:type="dxa"/>
          </w:tcPr>
          <w:p w14:paraId="62F8A8F7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787707E2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сооружения, требования к выполнению изысканий на прилегающей территории (при </w:t>
            </w: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необходимости)</w:t>
            </w:r>
          </w:p>
        </w:tc>
        <w:tc>
          <w:tcPr>
            <w:tcW w:w="5581" w:type="dxa"/>
            <w:vAlign w:val="center"/>
          </w:tcPr>
          <w:p w14:paraId="0976687C" w14:textId="77777777" w:rsidR="000B11A5" w:rsidRPr="000B11A5" w:rsidRDefault="000B11A5" w:rsidP="000B11A5">
            <w:pPr>
              <w:pStyle w:val="a3"/>
              <w:tabs>
                <w:tab w:val="num" w:pos="1080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0B11A5">
              <w:rPr>
                <w:color w:val="000000" w:themeColor="text1"/>
                <w:sz w:val="20"/>
              </w:rPr>
              <w:lastRenderedPageBreak/>
              <w:t xml:space="preserve">Выполнить анализ и систематизацию архивных материалов по результатам инженерно-геологических изысканий. </w:t>
            </w:r>
          </w:p>
          <w:p w14:paraId="1E93086F" w14:textId="77777777" w:rsidR="000B11A5" w:rsidRPr="000B11A5" w:rsidRDefault="000B11A5" w:rsidP="000B11A5">
            <w:pPr>
              <w:pStyle w:val="a3"/>
              <w:tabs>
                <w:tab w:val="num" w:pos="1080"/>
              </w:tabs>
              <w:jc w:val="both"/>
              <w:rPr>
                <w:color w:val="000000" w:themeColor="text1"/>
                <w:sz w:val="20"/>
              </w:rPr>
            </w:pPr>
            <w:r w:rsidRPr="000B11A5">
              <w:rPr>
                <w:color w:val="000000" w:themeColor="text1"/>
                <w:sz w:val="20"/>
              </w:rPr>
              <w:t>По результатам анализа выполнить технический отчет, который должен содержать следующую информацию:</w:t>
            </w:r>
          </w:p>
          <w:p w14:paraId="09B74453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 xml:space="preserve">- геологические и гидрогеологические условия территории на глубину до _________ </w:t>
            </w:r>
            <w:proofErr w:type="gramStart"/>
            <w:r w:rsidRPr="000B11A5">
              <w:rPr>
                <w:color w:val="000000" w:themeColor="text1"/>
              </w:rPr>
              <w:t>м</w:t>
            </w:r>
            <w:proofErr w:type="gramEnd"/>
            <w:r w:rsidRPr="000B11A5">
              <w:rPr>
                <w:color w:val="000000" w:themeColor="text1"/>
              </w:rPr>
              <w:t xml:space="preserve"> (в зависимости от наличия архивных данных);</w:t>
            </w:r>
          </w:p>
          <w:p w14:paraId="56C4C7E4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 xml:space="preserve">- геолого-литологические разрезы на глубину до _________ </w:t>
            </w:r>
            <w:proofErr w:type="gramStart"/>
            <w:r w:rsidRPr="000B11A5">
              <w:rPr>
                <w:color w:val="000000" w:themeColor="text1"/>
              </w:rPr>
              <w:t>м</w:t>
            </w:r>
            <w:proofErr w:type="gramEnd"/>
            <w:r w:rsidRPr="000B11A5">
              <w:rPr>
                <w:color w:val="000000" w:themeColor="text1"/>
              </w:rPr>
              <w:t xml:space="preserve"> (в зависимости от наличия архивных данных).</w:t>
            </w:r>
          </w:p>
          <w:p w14:paraId="56356851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 xml:space="preserve">Сведения о наличии опасных инженерно-геологических </w:t>
            </w:r>
            <w:r w:rsidRPr="000B11A5">
              <w:rPr>
                <w:color w:val="000000" w:themeColor="text1"/>
              </w:rPr>
              <w:lastRenderedPageBreak/>
              <w:t>процессов.</w:t>
            </w:r>
          </w:p>
          <w:p w14:paraId="59EFDA3E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 xml:space="preserve">План с местами расположения архивных скважин. </w:t>
            </w:r>
          </w:p>
        </w:tc>
      </w:tr>
      <w:tr w:rsidR="000B11A5" w:rsidRPr="000B11A5" w14:paraId="3D44B2C3" w14:textId="77777777" w:rsidTr="000B11A5">
        <w:trPr>
          <w:trHeight w:val="284"/>
        </w:trPr>
        <w:tc>
          <w:tcPr>
            <w:tcW w:w="1031" w:type="dxa"/>
          </w:tcPr>
          <w:p w14:paraId="167974A7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4C7CEEB4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6FDE4688" w14:textId="77777777" w:rsidR="000B11A5" w:rsidRPr="000B11A5" w:rsidRDefault="000B11A5" w:rsidP="000B11A5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0B1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соответствии</w:t>
            </w:r>
            <w:proofErr w:type="gramEnd"/>
            <w:r w:rsidRPr="000B1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  Стандартами организации-исполнителя</w:t>
            </w:r>
          </w:p>
        </w:tc>
      </w:tr>
      <w:tr w:rsidR="000B11A5" w:rsidRPr="000B11A5" w14:paraId="74C41972" w14:textId="77777777" w:rsidTr="000B11A5">
        <w:trPr>
          <w:trHeight w:val="284"/>
        </w:trPr>
        <w:tc>
          <w:tcPr>
            <w:tcW w:w="1031" w:type="dxa"/>
          </w:tcPr>
          <w:p w14:paraId="0F8AB723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57A07A74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42868B95" w14:textId="77777777" w:rsidR="000B11A5" w:rsidRPr="000B11A5" w:rsidRDefault="000B11A5" w:rsidP="000B11A5">
            <w:pPr>
              <w:pStyle w:val="2"/>
              <w:tabs>
                <w:tab w:val="clear" w:pos="792"/>
                <w:tab w:val="left" w:pos="708"/>
              </w:tabs>
              <w:ind w:left="0" w:hanging="2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0B11A5">
              <w:rPr>
                <w:color w:val="000000" w:themeColor="text1"/>
                <w:sz w:val="20"/>
                <w:szCs w:val="20"/>
              </w:rPr>
              <w:t>Результаты инженерных изысканий выдаются Заказчику в следующем виде:</w:t>
            </w:r>
          </w:p>
          <w:p w14:paraId="3EA5ABFF" w14:textId="77777777" w:rsidR="000B11A5" w:rsidRPr="000B11A5" w:rsidRDefault="000B11A5" w:rsidP="000B11A5">
            <w:pPr>
              <w:tabs>
                <w:tab w:val="left" w:pos="540"/>
              </w:tabs>
              <w:ind w:right="-23" w:hanging="21"/>
              <w:jc w:val="both"/>
              <w:outlineLvl w:val="1"/>
              <w:rPr>
                <w:bCs/>
                <w:color w:val="000000" w:themeColor="text1"/>
              </w:rPr>
            </w:pPr>
            <w:r w:rsidRPr="000B11A5">
              <w:rPr>
                <w:bCs/>
                <w:color w:val="000000" w:themeColor="text1"/>
              </w:rPr>
              <w:t>Электронная копия в формате PDF программы на выполнение инженерно-геологических изысканий и электронная копия в формате PDF технического отчёта, заверенные усиленной квалифицированной электронной подписью Исполнителя, на оптическом носителе – 1 экземпляр.</w:t>
            </w:r>
          </w:p>
        </w:tc>
      </w:tr>
      <w:tr w:rsidR="000B11A5" w:rsidRPr="000B11A5" w14:paraId="6321D0D0" w14:textId="77777777" w:rsidTr="000B11A5">
        <w:trPr>
          <w:trHeight w:val="284"/>
        </w:trPr>
        <w:tc>
          <w:tcPr>
            <w:tcW w:w="1031" w:type="dxa"/>
          </w:tcPr>
          <w:p w14:paraId="22111304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041349D0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Перечень передаваемых заказчиком во временное пользование исполнителю инженерных изысканий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73035D5E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56624197" w14:textId="77777777" w:rsidTr="000B11A5">
        <w:trPr>
          <w:trHeight w:val="284"/>
        </w:trPr>
        <w:tc>
          <w:tcPr>
            <w:tcW w:w="1031" w:type="dxa"/>
          </w:tcPr>
          <w:p w14:paraId="2354AA89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4" w:type="dxa"/>
          </w:tcPr>
          <w:p w14:paraId="021EFDA0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79F48AE9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 xml:space="preserve">1. Постановление Правительства РФ от 4 июля 2020 года N 985.  Об утверждении </w:t>
            </w:r>
            <w:r w:rsidRPr="000B11A5">
              <w:rPr>
                <w:bCs/>
                <w:iCs/>
                <w:color w:val="000000" w:themeColor="text1"/>
              </w:rPr>
              <w:fldChar w:fldCharType="begin"/>
            </w:r>
            <w:r w:rsidRPr="000B11A5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3581F7CC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560C0DC5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0B11A5">
              <w:rPr>
                <w:bCs/>
                <w:iCs/>
                <w:color w:val="000000" w:themeColor="text1"/>
              </w:rPr>
              <w:fldChar w:fldCharType="separate"/>
            </w:r>
            <w:r w:rsidRPr="000B11A5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 </w:t>
            </w:r>
            <w:r w:rsidRPr="000B11A5">
              <w:rPr>
                <w:bCs/>
                <w:iCs/>
                <w:color w:val="000000" w:themeColor="text1"/>
              </w:rPr>
              <w:fldChar w:fldCharType="end"/>
            </w:r>
          </w:p>
          <w:p w14:paraId="27793568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 xml:space="preserve">2. </w:t>
            </w:r>
            <w:r w:rsidRPr="000B11A5">
              <w:rPr>
                <w:color w:val="000000" w:themeColor="text1"/>
              </w:rPr>
              <w:t>Приказ Федерального агентства по техническому регулированию и метрологии РФ от 2 апреля 2020 г.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сооружений».</w:t>
            </w:r>
          </w:p>
          <w:p w14:paraId="70028D67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3.</w:t>
            </w:r>
            <w:r w:rsidRPr="000B11A5">
              <w:rPr>
                <w:color w:val="000000" w:themeColor="text1"/>
              </w:rPr>
              <w:t xml:space="preserve"> Федеральный закон от 30.12.2009 № 384-ФЗ «Технический регламент о безопасности зданий и сооружений».</w:t>
            </w:r>
          </w:p>
          <w:p w14:paraId="2CF79238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4.</w:t>
            </w:r>
            <w:r w:rsidRPr="000B11A5">
              <w:rPr>
                <w:color w:val="000000" w:themeColor="text1"/>
              </w:rPr>
              <w:t xml:space="preserve"> СП 47.13330.2016</w:t>
            </w:r>
          </w:p>
          <w:p w14:paraId="30B1341A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5. СП 446.1325800.2019</w:t>
            </w:r>
          </w:p>
          <w:p w14:paraId="1928A768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6. Инструкция по проектированию зданий и сооружений в районах г. Москвы с проявлением карстово-суффозионных процессов. М., Мосгоргисполком, 1984.</w:t>
            </w:r>
          </w:p>
          <w:p w14:paraId="47AB1214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 xml:space="preserve">7. Инструкция по инженерно-геологическим и </w:t>
            </w:r>
            <w:proofErr w:type="spellStart"/>
            <w:r w:rsidRPr="000B11A5">
              <w:rPr>
                <w:color w:val="000000" w:themeColor="text1"/>
              </w:rPr>
              <w:t>геоэкологическим</w:t>
            </w:r>
            <w:proofErr w:type="spellEnd"/>
            <w:r w:rsidRPr="000B11A5">
              <w:rPr>
                <w:color w:val="000000" w:themeColor="text1"/>
              </w:rPr>
              <w:t xml:space="preserve"> изысканиям в г. Москве. М., Москомархитектура, 2004.</w:t>
            </w:r>
          </w:p>
          <w:p w14:paraId="08E1662E" w14:textId="77777777" w:rsidR="000B11A5" w:rsidRPr="000B11A5" w:rsidRDefault="000B11A5" w:rsidP="000B11A5">
            <w:pPr>
              <w:tabs>
                <w:tab w:val="num" w:pos="540"/>
              </w:tabs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8. Справочник базовых цен на инженерно-геологические и инженерно-эколо</w:t>
            </w:r>
            <w:r w:rsidRPr="000B11A5">
              <w:rPr>
                <w:color w:val="000000" w:themeColor="text1"/>
              </w:rPr>
              <w:softHyphen/>
              <w:t>гические изыскания для строительства. М., Госстрой России, 2004.М</w:t>
            </w:r>
          </w:p>
          <w:p w14:paraId="4A19AF2E" w14:textId="77777777" w:rsidR="000B11A5" w:rsidRPr="000B11A5" w:rsidRDefault="000B11A5" w:rsidP="000B11A5">
            <w:pPr>
              <w:tabs>
                <w:tab w:val="num" w:pos="540"/>
              </w:tabs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9. Методическое пособие по определению стоимости инженерных изысканий для строительства (выпуск 1). М., Госстрой России, 2004.</w:t>
            </w:r>
          </w:p>
        </w:tc>
      </w:tr>
    </w:tbl>
    <w:p w14:paraId="127B1B72" w14:textId="77777777" w:rsidR="000B11A5" w:rsidRPr="000B11A5" w:rsidRDefault="000B11A5" w:rsidP="000B11A5">
      <w:pPr>
        <w:rPr>
          <w:color w:val="000000" w:themeColor="text1"/>
        </w:rPr>
      </w:pPr>
    </w:p>
    <w:p w14:paraId="17D892DF" w14:textId="77777777" w:rsidR="000B11A5" w:rsidRPr="000B11A5" w:rsidRDefault="000B11A5" w:rsidP="000B11A5">
      <w:pPr>
        <w:rPr>
          <w:color w:val="000000" w:themeColor="text1"/>
        </w:rPr>
      </w:pPr>
      <w:r w:rsidRPr="000B11A5">
        <w:rPr>
          <w:color w:val="000000" w:themeColor="text1"/>
        </w:rPr>
        <w:t>Приложения:</w:t>
      </w:r>
    </w:p>
    <w:p w14:paraId="6A87402A" w14:textId="77777777" w:rsidR="000B11A5" w:rsidRPr="000B11A5" w:rsidRDefault="000B11A5" w:rsidP="002A4D31">
      <w:pPr>
        <w:pStyle w:val="ad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1A5">
        <w:rPr>
          <w:rFonts w:ascii="Times New Roman" w:hAnsi="Times New Roman" w:cs="Times New Roman"/>
          <w:color w:val="000000" w:themeColor="text1"/>
          <w:sz w:val="20"/>
          <w:szCs w:val="20"/>
        </w:rPr>
        <w:t>Ситуационный план (схема) участка работ, удостоверенный заказчиком, с указанием границ площадки (площадок), границ полосы трассы, контуров проектируемых зданий.</w:t>
      </w:r>
    </w:p>
    <w:p w14:paraId="6B06FAA6" w14:textId="1AC50BD7" w:rsidR="000B11A5" w:rsidRDefault="000B11A5" w:rsidP="001B130B">
      <w:pPr>
        <w:pStyle w:val="ad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 w:rsidRPr="001B130B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Дополнительные исходные данные (правоустанавливающие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</w:t>
      </w:r>
      <w:proofErr w:type="gramEnd"/>
      <w:r w:rsidRPr="001B13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иные имеющиеся материалы и документы, необходимые для выполнения инженерных изысканий).</w:t>
      </w:r>
      <w:r w:rsidR="001B130B">
        <w:rPr>
          <w:sz w:val="28"/>
          <w:szCs w:val="28"/>
        </w:rPr>
        <w:t xml:space="preserve"> </w:t>
      </w:r>
    </w:p>
    <w:sectPr w:rsidR="000B11A5" w:rsidSect="001B130B">
      <w:headerReference w:type="default" r:id="rId9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F0D4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FF340" w14:textId="77777777" w:rsidR="0081347F" w:rsidRDefault="0081347F" w:rsidP="00B36F38">
      <w:r>
        <w:separator/>
      </w:r>
    </w:p>
  </w:endnote>
  <w:endnote w:type="continuationSeparator" w:id="0">
    <w:p w14:paraId="3F791F05" w14:textId="77777777" w:rsidR="0081347F" w:rsidRDefault="0081347F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973AF" w14:textId="77777777" w:rsidR="0081347F" w:rsidRDefault="0081347F" w:rsidP="00B36F38">
      <w:r>
        <w:separator/>
      </w:r>
    </w:p>
  </w:footnote>
  <w:footnote w:type="continuationSeparator" w:id="0">
    <w:p w14:paraId="196A4CB9" w14:textId="77777777" w:rsidR="0081347F" w:rsidRDefault="0081347F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7D29" w14:textId="77777777" w:rsidR="000B11A5" w:rsidRDefault="000B11A5" w:rsidP="0037151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6"/>
  </w:num>
  <w:num w:numId="24">
    <w:abstractNumId w:val="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ронкова С.М.">
    <w15:presenceInfo w15:providerId="AD" w15:userId="S-1-5-21-16276421-197144943-270368766-14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50"/>
    <w:rsid w:val="00002B8C"/>
    <w:rsid w:val="0000546E"/>
    <w:rsid w:val="00023099"/>
    <w:rsid w:val="00033F04"/>
    <w:rsid w:val="00041571"/>
    <w:rsid w:val="00043158"/>
    <w:rsid w:val="000450BF"/>
    <w:rsid w:val="000452FB"/>
    <w:rsid w:val="00045DAE"/>
    <w:rsid w:val="00046B79"/>
    <w:rsid w:val="000508D3"/>
    <w:rsid w:val="00051F35"/>
    <w:rsid w:val="00052503"/>
    <w:rsid w:val="00056189"/>
    <w:rsid w:val="0006303B"/>
    <w:rsid w:val="000661A0"/>
    <w:rsid w:val="00072093"/>
    <w:rsid w:val="000734CB"/>
    <w:rsid w:val="000825D4"/>
    <w:rsid w:val="000913C2"/>
    <w:rsid w:val="000A2872"/>
    <w:rsid w:val="000A344D"/>
    <w:rsid w:val="000A748B"/>
    <w:rsid w:val="000A7C7C"/>
    <w:rsid w:val="000B11A5"/>
    <w:rsid w:val="000B3DC6"/>
    <w:rsid w:val="000C51AF"/>
    <w:rsid w:val="000C5F99"/>
    <w:rsid w:val="000C7079"/>
    <w:rsid w:val="000D0C52"/>
    <w:rsid w:val="000E2A4F"/>
    <w:rsid w:val="000E2D44"/>
    <w:rsid w:val="00100055"/>
    <w:rsid w:val="00101C6B"/>
    <w:rsid w:val="00104271"/>
    <w:rsid w:val="00107E2B"/>
    <w:rsid w:val="001129CB"/>
    <w:rsid w:val="001175EC"/>
    <w:rsid w:val="00117BA9"/>
    <w:rsid w:val="00125EBB"/>
    <w:rsid w:val="00126BCD"/>
    <w:rsid w:val="00135D96"/>
    <w:rsid w:val="00140066"/>
    <w:rsid w:val="0014771B"/>
    <w:rsid w:val="00147B3D"/>
    <w:rsid w:val="00160DC5"/>
    <w:rsid w:val="00163FCF"/>
    <w:rsid w:val="00165400"/>
    <w:rsid w:val="00165495"/>
    <w:rsid w:val="0016619F"/>
    <w:rsid w:val="00170B70"/>
    <w:rsid w:val="00173850"/>
    <w:rsid w:val="00181835"/>
    <w:rsid w:val="001909F7"/>
    <w:rsid w:val="0019151B"/>
    <w:rsid w:val="00192F9E"/>
    <w:rsid w:val="001A0799"/>
    <w:rsid w:val="001A2F3F"/>
    <w:rsid w:val="001A477A"/>
    <w:rsid w:val="001A5B98"/>
    <w:rsid w:val="001A67C2"/>
    <w:rsid w:val="001B130B"/>
    <w:rsid w:val="001C28DE"/>
    <w:rsid w:val="001D7B20"/>
    <w:rsid w:val="001E0F17"/>
    <w:rsid w:val="001E16BE"/>
    <w:rsid w:val="001E651A"/>
    <w:rsid w:val="001E68F3"/>
    <w:rsid w:val="001E7DB5"/>
    <w:rsid w:val="001F1480"/>
    <w:rsid w:val="001F4CDF"/>
    <w:rsid w:val="00200D26"/>
    <w:rsid w:val="00204D06"/>
    <w:rsid w:val="0021282D"/>
    <w:rsid w:val="00215EDD"/>
    <w:rsid w:val="00226FF6"/>
    <w:rsid w:val="002428A2"/>
    <w:rsid w:val="00244EA5"/>
    <w:rsid w:val="00245472"/>
    <w:rsid w:val="002520B2"/>
    <w:rsid w:val="00256F00"/>
    <w:rsid w:val="00257824"/>
    <w:rsid w:val="00257CA6"/>
    <w:rsid w:val="00263BA0"/>
    <w:rsid w:val="00272444"/>
    <w:rsid w:val="002729C0"/>
    <w:rsid w:val="00281D9B"/>
    <w:rsid w:val="002868D2"/>
    <w:rsid w:val="00286E26"/>
    <w:rsid w:val="00286EFC"/>
    <w:rsid w:val="00290F81"/>
    <w:rsid w:val="00296E7E"/>
    <w:rsid w:val="002A4D31"/>
    <w:rsid w:val="002B6D9B"/>
    <w:rsid w:val="002B71B8"/>
    <w:rsid w:val="002D1BB8"/>
    <w:rsid w:val="002E6AD2"/>
    <w:rsid w:val="002F01C8"/>
    <w:rsid w:val="00300059"/>
    <w:rsid w:val="00304A13"/>
    <w:rsid w:val="0030710B"/>
    <w:rsid w:val="00307464"/>
    <w:rsid w:val="003123A2"/>
    <w:rsid w:val="00315770"/>
    <w:rsid w:val="0032537E"/>
    <w:rsid w:val="00325934"/>
    <w:rsid w:val="003361A0"/>
    <w:rsid w:val="00337F2D"/>
    <w:rsid w:val="00344227"/>
    <w:rsid w:val="00362F04"/>
    <w:rsid w:val="00370BED"/>
    <w:rsid w:val="00371517"/>
    <w:rsid w:val="00375447"/>
    <w:rsid w:val="0038176B"/>
    <w:rsid w:val="0038424A"/>
    <w:rsid w:val="00393BD9"/>
    <w:rsid w:val="00396DCC"/>
    <w:rsid w:val="0039711A"/>
    <w:rsid w:val="003B4DFE"/>
    <w:rsid w:val="003B74AF"/>
    <w:rsid w:val="003C044F"/>
    <w:rsid w:val="003D069D"/>
    <w:rsid w:val="003E0FB3"/>
    <w:rsid w:val="003E58E3"/>
    <w:rsid w:val="003F00AE"/>
    <w:rsid w:val="003F19F0"/>
    <w:rsid w:val="00400364"/>
    <w:rsid w:val="00405FCA"/>
    <w:rsid w:val="00410F59"/>
    <w:rsid w:val="00414666"/>
    <w:rsid w:val="004151B8"/>
    <w:rsid w:val="00422C96"/>
    <w:rsid w:val="00426EC0"/>
    <w:rsid w:val="00434C99"/>
    <w:rsid w:val="00441207"/>
    <w:rsid w:val="004413E8"/>
    <w:rsid w:val="004521F4"/>
    <w:rsid w:val="00452DE2"/>
    <w:rsid w:val="0045706A"/>
    <w:rsid w:val="0046068C"/>
    <w:rsid w:val="00462950"/>
    <w:rsid w:val="004631D8"/>
    <w:rsid w:val="00466EA4"/>
    <w:rsid w:val="004706B6"/>
    <w:rsid w:val="00480221"/>
    <w:rsid w:val="004844A2"/>
    <w:rsid w:val="00493BB6"/>
    <w:rsid w:val="0049490D"/>
    <w:rsid w:val="00497F4A"/>
    <w:rsid w:val="004A16ED"/>
    <w:rsid w:val="004A1D9D"/>
    <w:rsid w:val="004A491D"/>
    <w:rsid w:val="004A6A2F"/>
    <w:rsid w:val="004A7F22"/>
    <w:rsid w:val="004B018C"/>
    <w:rsid w:val="004B4852"/>
    <w:rsid w:val="004B7B1F"/>
    <w:rsid w:val="004C0ED3"/>
    <w:rsid w:val="004C32E5"/>
    <w:rsid w:val="004C6851"/>
    <w:rsid w:val="004C7DA2"/>
    <w:rsid w:val="004F4202"/>
    <w:rsid w:val="004F660B"/>
    <w:rsid w:val="00503A22"/>
    <w:rsid w:val="00506C2F"/>
    <w:rsid w:val="00512ECF"/>
    <w:rsid w:val="005132B2"/>
    <w:rsid w:val="00514F67"/>
    <w:rsid w:val="005202A8"/>
    <w:rsid w:val="00525922"/>
    <w:rsid w:val="00526FFA"/>
    <w:rsid w:val="00532E48"/>
    <w:rsid w:val="00540367"/>
    <w:rsid w:val="0054741E"/>
    <w:rsid w:val="00565F30"/>
    <w:rsid w:val="00581534"/>
    <w:rsid w:val="00582EC0"/>
    <w:rsid w:val="005867A8"/>
    <w:rsid w:val="00587082"/>
    <w:rsid w:val="00595E92"/>
    <w:rsid w:val="005A64DF"/>
    <w:rsid w:val="005B1FB7"/>
    <w:rsid w:val="005B51B7"/>
    <w:rsid w:val="005C3BCD"/>
    <w:rsid w:val="005D2560"/>
    <w:rsid w:val="005D415B"/>
    <w:rsid w:val="005D61E8"/>
    <w:rsid w:val="005D6C2F"/>
    <w:rsid w:val="005E1AAB"/>
    <w:rsid w:val="005F7F4B"/>
    <w:rsid w:val="00631D3C"/>
    <w:rsid w:val="00645DD5"/>
    <w:rsid w:val="006544E5"/>
    <w:rsid w:val="00657018"/>
    <w:rsid w:val="00657732"/>
    <w:rsid w:val="00667EAD"/>
    <w:rsid w:val="0067245C"/>
    <w:rsid w:val="00684C1E"/>
    <w:rsid w:val="00692E5C"/>
    <w:rsid w:val="006B0986"/>
    <w:rsid w:val="006B3421"/>
    <w:rsid w:val="006B550F"/>
    <w:rsid w:val="006C279E"/>
    <w:rsid w:val="006C3001"/>
    <w:rsid w:val="006D7A3E"/>
    <w:rsid w:val="006E0A2F"/>
    <w:rsid w:val="006E3B71"/>
    <w:rsid w:val="006E46AB"/>
    <w:rsid w:val="006F3A5B"/>
    <w:rsid w:val="00702D7A"/>
    <w:rsid w:val="00702FA0"/>
    <w:rsid w:val="0070429E"/>
    <w:rsid w:val="00706522"/>
    <w:rsid w:val="00712A05"/>
    <w:rsid w:val="007177DB"/>
    <w:rsid w:val="00723407"/>
    <w:rsid w:val="0072585C"/>
    <w:rsid w:val="007263CF"/>
    <w:rsid w:val="0073292A"/>
    <w:rsid w:val="007346C2"/>
    <w:rsid w:val="00741CFD"/>
    <w:rsid w:val="007446FF"/>
    <w:rsid w:val="00757127"/>
    <w:rsid w:val="00762F9C"/>
    <w:rsid w:val="007678E2"/>
    <w:rsid w:val="00773E5E"/>
    <w:rsid w:val="00781C26"/>
    <w:rsid w:val="00781C74"/>
    <w:rsid w:val="007866CA"/>
    <w:rsid w:val="0079310C"/>
    <w:rsid w:val="0079482E"/>
    <w:rsid w:val="00795834"/>
    <w:rsid w:val="00796C71"/>
    <w:rsid w:val="007A0876"/>
    <w:rsid w:val="007A1B02"/>
    <w:rsid w:val="007A26AD"/>
    <w:rsid w:val="007A2F9F"/>
    <w:rsid w:val="007B4FE2"/>
    <w:rsid w:val="007B789A"/>
    <w:rsid w:val="007C718D"/>
    <w:rsid w:val="007D7721"/>
    <w:rsid w:val="007E1520"/>
    <w:rsid w:val="008012B7"/>
    <w:rsid w:val="00802F0D"/>
    <w:rsid w:val="00804BB1"/>
    <w:rsid w:val="00807770"/>
    <w:rsid w:val="00810DF6"/>
    <w:rsid w:val="0081347F"/>
    <w:rsid w:val="0081483C"/>
    <w:rsid w:val="0082361A"/>
    <w:rsid w:val="00824DAB"/>
    <w:rsid w:val="008351F2"/>
    <w:rsid w:val="00836B0D"/>
    <w:rsid w:val="0084578C"/>
    <w:rsid w:val="00846CC6"/>
    <w:rsid w:val="00856F46"/>
    <w:rsid w:val="00861435"/>
    <w:rsid w:val="00863576"/>
    <w:rsid w:val="008644D6"/>
    <w:rsid w:val="00873A9D"/>
    <w:rsid w:val="008779C5"/>
    <w:rsid w:val="008817EA"/>
    <w:rsid w:val="00884C3B"/>
    <w:rsid w:val="00893B21"/>
    <w:rsid w:val="008965A1"/>
    <w:rsid w:val="008A00B1"/>
    <w:rsid w:val="008A05C8"/>
    <w:rsid w:val="008A31D6"/>
    <w:rsid w:val="008B1979"/>
    <w:rsid w:val="008B518C"/>
    <w:rsid w:val="008B58DB"/>
    <w:rsid w:val="008B5E11"/>
    <w:rsid w:val="008B7B24"/>
    <w:rsid w:val="008C30FC"/>
    <w:rsid w:val="008C3D8C"/>
    <w:rsid w:val="008E0F20"/>
    <w:rsid w:val="008E17AB"/>
    <w:rsid w:val="008E45B6"/>
    <w:rsid w:val="008E61AF"/>
    <w:rsid w:val="008F307B"/>
    <w:rsid w:val="008F3A9E"/>
    <w:rsid w:val="009015D0"/>
    <w:rsid w:val="00901DB8"/>
    <w:rsid w:val="00902068"/>
    <w:rsid w:val="00912A90"/>
    <w:rsid w:val="00915805"/>
    <w:rsid w:val="009209B0"/>
    <w:rsid w:val="00924BCF"/>
    <w:rsid w:val="00931DB2"/>
    <w:rsid w:val="00933CD3"/>
    <w:rsid w:val="00940DDC"/>
    <w:rsid w:val="00943883"/>
    <w:rsid w:val="0094718B"/>
    <w:rsid w:val="009473A6"/>
    <w:rsid w:val="00947B80"/>
    <w:rsid w:val="009649AA"/>
    <w:rsid w:val="00965196"/>
    <w:rsid w:val="009663D9"/>
    <w:rsid w:val="00980176"/>
    <w:rsid w:val="00986499"/>
    <w:rsid w:val="00987605"/>
    <w:rsid w:val="009A1018"/>
    <w:rsid w:val="009A2B56"/>
    <w:rsid w:val="009A5450"/>
    <w:rsid w:val="009A65BF"/>
    <w:rsid w:val="009B19E1"/>
    <w:rsid w:val="009B44C5"/>
    <w:rsid w:val="009C1E75"/>
    <w:rsid w:val="009C3B4B"/>
    <w:rsid w:val="009D0ADE"/>
    <w:rsid w:val="009D13A4"/>
    <w:rsid w:val="009D3D3F"/>
    <w:rsid w:val="009E0B05"/>
    <w:rsid w:val="009E3909"/>
    <w:rsid w:val="009E47C5"/>
    <w:rsid w:val="009F5255"/>
    <w:rsid w:val="009F59EE"/>
    <w:rsid w:val="00A0172A"/>
    <w:rsid w:val="00A06B1A"/>
    <w:rsid w:val="00A1328B"/>
    <w:rsid w:val="00A178BA"/>
    <w:rsid w:val="00A2129C"/>
    <w:rsid w:val="00A26477"/>
    <w:rsid w:val="00A36A9C"/>
    <w:rsid w:val="00A41D5D"/>
    <w:rsid w:val="00A50971"/>
    <w:rsid w:val="00A716F7"/>
    <w:rsid w:val="00A721D7"/>
    <w:rsid w:val="00A72234"/>
    <w:rsid w:val="00A820BF"/>
    <w:rsid w:val="00A82337"/>
    <w:rsid w:val="00A8328B"/>
    <w:rsid w:val="00A86528"/>
    <w:rsid w:val="00A92A21"/>
    <w:rsid w:val="00A934F2"/>
    <w:rsid w:val="00AA7391"/>
    <w:rsid w:val="00AB25AA"/>
    <w:rsid w:val="00AB5832"/>
    <w:rsid w:val="00AC5278"/>
    <w:rsid w:val="00AC685D"/>
    <w:rsid w:val="00AD1000"/>
    <w:rsid w:val="00AD11F8"/>
    <w:rsid w:val="00AD1505"/>
    <w:rsid w:val="00AE4E0A"/>
    <w:rsid w:val="00AE5007"/>
    <w:rsid w:val="00AF129C"/>
    <w:rsid w:val="00AF5494"/>
    <w:rsid w:val="00B053E7"/>
    <w:rsid w:val="00B30CB5"/>
    <w:rsid w:val="00B36F38"/>
    <w:rsid w:val="00B3748F"/>
    <w:rsid w:val="00B46C4D"/>
    <w:rsid w:val="00B47CC0"/>
    <w:rsid w:val="00B51D48"/>
    <w:rsid w:val="00B527C7"/>
    <w:rsid w:val="00B61137"/>
    <w:rsid w:val="00B67649"/>
    <w:rsid w:val="00B7475A"/>
    <w:rsid w:val="00B76563"/>
    <w:rsid w:val="00B77FE3"/>
    <w:rsid w:val="00B82866"/>
    <w:rsid w:val="00B96B4A"/>
    <w:rsid w:val="00BA2DAC"/>
    <w:rsid w:val="00BB1D0F"/>
    <w:rsid w:val="00BD0B6A"/>
    <w:rsid w:val="00BE1B05"/>
    <w:rsid w:val="00BE7AC5"/>
    <w:rsid w:val="00BF497B"/>
    <w:rsid w:val="00BF608A"/>
    <w:rsid w:val="00BF6091"/>
    <w:rsid w:val="00C04CD3"/>
    <w:rsid w:val="00C10C72"/>
    <w:rsid w:val="00C12320"/>
    <w:rsid w:val="00C26F5E"/>
    <w:rsid w:val="00C30357"/>
    <w:rsid w:val="00C32211"/>
    <w:rsid w:val="00C34A14"/>
    <w:rsid w:val="00C36E70"/>
    <w:rsid w:val="00C43765"/>
    <w:rsid w:val="00C617C5"/>
    <w:rsid w:val="00C6284A"/>
    <w:rsid w:val="00C62E7A"/>
    <w:rsid w:val="00C638C4"/>
    <w:rsid w:val="00C6669B"/>
    <w:rsid w:val="00C6712D"/>
    <w:rsid w:val="00C67E4E"/>
    <w:rsid w:val="00C72B28"/>
    <w:rsid w:val="00C84E1E"/>
    <w:rsid w:val="00C90AD0"/>
    <w:rsid w:val="00C9102A"/>
    <w:rsid w:val="00C92D04"/>
    <w:rsid w:val="00C965AC"/>
    <w:rsid w:val="00C96A21"/>
    <w:rsid w:val="00C972C5"/>
    <w:rsid w:val="00CA03CA"/>
    <w:rsid w:val="00CA5EE1"/>
    <w:rsid w:val="00CB1415"/>
    <w:rsid w:val="00CB14B2"/>
    <w:rsid w:val="00CB1C99"/>
    <w:rsid w:val="00CD596E"/>
    <w:rsid w:val="00CF13D5"/>
    <w:rsid w:val="00CF1702"/>
    <w:rsid w:val="00CF2B05"/>
    <w:rsid w:val="00CF74C6"/>
    <w:rsid w:val="00D00C24"/>
    <w:rsid w:val="00D00F26"/>
    <w:rsid w:val="00D0476C"/>
    <w:rsid w:val="00D04FE7"/>
    <w:rsid w:val="00D110EC"/>
    <w:rsid w:val="00D1248D"/>
    <w:rsid w:val="00D173A5"/>
    <w:rsid w:val="00D22B45"/>
    <w:rsid w:val="00D2757B"/>
    <w:rsid w:val="00D31736"/>
    <w:rsid w:val="00D445A2"/>
    <w:rsid w:val="00D62BEF"/>
    <w:rsid w:val="00D63C3B"/>
    <w:rsid w:val="00D662BE"/>
    <w:rsid w:val="00D66987"/>
    <w:rsid w:val="00D77D06"/>
    <w:rsid w:val="00D932E4"/>
    <w:rsid w:val="00DA3469"/>
    <w:rsid w:val="00DD70F7"/>
    <w:rsid w:val="00DD7B74"/>
    <w:rsid w:val="00DE158E"/>
    <w:rsid w:val="00DF2C46"/>
    <w:rsid w:val="00DF3EBC"/>
    <w:rsid w:val="00E12502"/>
    <w:rsid w:val="00E14D25"/>
    <w:rsid w:val="00E15AA6"/>
    <w:rsid w:val="00E22582"/>
    <w:rsid w:val="00E22FB8"/>
    <w:rsid w:val="00E27345"/>
    <w:rsid w:val="00E320BD"/>
    <w:rsid w:val="00E32419"/>
    <w:rsid w:val="00E3576E"/>
    <w:rsid w:val="00E43B24"/>
    <w:rsid w:val="00E50ADD"/>
    <w:rsid w:val="00E52CAB"/>
    <w:rsid w:val="00E563CA"/>
    <w:rsid w:val="00E570F9"/>
    <w:rsid w:val="00E6753D"/>
    <w:rsid w:val="00E76014"/>
    <w:rsid w:val="00E76BB4"/>
    <w:rsid w:val="00E81C64"/>
    <w:rsid w:val="00E834E4"/>
    <w:rsid w:val="00E937BE"/>
    <w:rsid w:val="00E93DCD"/>
    <w:rsid w:val="00EA22E6"/>
    <w:rsid w:val="00EA3800"/>
    <w:rsid w:val="00EA3AB4"/>
    <w:rsid w:val="00EB0E1B"/>
    <w:rsid w:val="00EB1FEE"/>
    <w:rsid w:val="00EC438F"/>
    <w:rsid w:val="00EC633A"/>
    <w:rsid w:val="00ED0937"/>
    <w:rsid w:val="00ED5418"/>
    <w:rsid w:val="00ED7578"/>
    <w:rsid w:val="00EE1EAD"/>
    <w:rsid w:val="00EF10DB"/>
    <w:rsid w:val="00EF2886"/>
    <w:rsid w:val="00F226B3"/>
    <w:rsid w:val="00F23E62"/>
    <w:rsid w:val="00F246AF"/>
    <w:rsid w:val="00F24B63"/>
    <w:rsid w:val="00F24BCE"/>
    <w:rsid w:val="00F30790"/>
    <w:rsid w:val="00F339E2"/>
    <w:rsid w:val="00F33B81"/>
    <w:rsid w:val="00F43924"/>
    <w:rsid w:val="00F43D80"/>
    <w:rsid w:val="00F45051"/>
    <w:rsid w:val="00F53D69"/>
    <w:rsid w:val="00F639E6"/>
    <w:rsid w:val="00F70987"/>
    <w:rsid w:val="00F70A58"/>
    <w:rsid w:val="00F738BE"/>
    <w:rsid w:val="00F80EF3"/>
    <w:rsid w:val="00F91D83"/>
    <w:rsid w:val="00F936BF"/>
    <w:rsid w:val="00FA3736"/>
    <w:rsid w:val="00FA505E"/>
    <w:rsid w:val="00FC6D64"/>
    <w:rsid w:val="00FD39E6"/>
    <w:rsid w:val="00FD43BD"/>
    <w:rsid w:val="00FD442C"/>
    <w:rsid w:val="00FE01C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17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322C-47B7-4345-97A7-889EB9D4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Кмакновски А.А.</dc:creator>
  <cp:lastModifiedBy>Кмакновски А.А.</cp:lastModifiedBy>
  <cp:revision>3</cp:revision>
  <cp:lastPrinted>2020-09-24T11:10:00Z</cp:lastPrinted>
  <dcterms:created xsi:type="dcterms:W3CDTF">2020-10-28T09:39:00Z</dcterms:created>
  <dcterms:modified xsi:type="dcterms:W3CDTF">2020-10-28T09:39:00Z</dcterms:modified>
</cp:coreProperties>
</file>