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360CC992" w:rsidR="00744A88" w:rsidRPr="009A62AF" w:rsidRDefault="00744A88" w:rsidP="00744A88">
      <w:pPr>
        <w:jc w:val="right"/>
        <w:rPr>
          <w:b/>
          <w:sz w:val="22"/>
          <w:szCs w:val="22"/>
        </w:rPr>
      </w:pPr>
      <w:r w:rsidRPr="009A62AF">
        <w:rPr>
          <w:b/>
          <w:sz w:val="22"/>
          <w:szCs w:val="22"/>
        </w:rPr>
        <w:t>Приложение №</w:t>
      </w:r>
      <w:r w:rsidR="009A62AF">
        <w:rPr>
          <w:b/>
          <w:sz w:val="22"/>
          <w:szCs w:val="22"/>
        </w:rPr>
        <w:t>____</w:t>
      </w:r>
      <w:r w:rsidRPr="009A62AF">
        <w:rPr>
          <w:b/>
          <w:sz w:val="22"/>
          <w:szCs w:val="22"/>
        </w:rPr>
        <w:t>к договору</w:t>
      </w:r>
    </w:p>
    <w:p w14:paraId="08DFBF1C" w14:textId="77777777" w:rsidR="00744A88" w:rsidRPr="009A62AF" w:rsidRDefault="00744A88" w:rsidP="00744A88">
      <w:pPr>
        <w:jc w:val="right"/>
        <w:rPr>
          <w:b/>
          <w:sz w:val="22"/>
          <w:szCs w:val="22"/>
        </w:rPr>
      </w:pPr>
    </w:p>
    <w:p w14:paraId="49853767" w14:textId="0AB3577D" w:rsidR="003E17FE" w:rsidRPr="009A62AF" w:rsidRDefault="00744A88" w:rsidP="00744A88">
      <w:pPr>
        <w:jc w:val="right"/>
        <w:rPr>
          <w:b/>
          <w:sz w:val="22"/>
          <w:szCs w:val="22"/>
        </w:rPr>
      </w:pPr>
      <w:r w:rsidRPr="009A62AF">
        <w:rPr>
          <w:b/>
          <w:sz w:val="22"/>
          <w:szCs w:val="22"/>
        </w:rPr>
        <w:t>№____________ от «__</w:t>
      </w:r>
      <w:proofErr w:type="gramStart"/>
      <w:r w:rsidRPr="009A62AF">
        <w:rPr>
          <w:b/>
          <w:sz w:val="22"/>
          <w:szCs w:val="22"/>
        </w:rPr>
        <w:t>_»_</w:t>
      </w:r>
      <w:proofErr w:type="gramEnd"/>
      <w:r w:rsidRPr="009A62AF">
        <w:rPr>
          <w:b/>
          <w:sz w:val="22"/>
          <w:szCs w:val="22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1079549B" w:rsidR="00985526" w:rsidRPr="003262C0" w:rsidRDefault="00215622" w:rsidP="00985526">
            <w:r>
              <w:t>«___» ______________202____</w:t>
            </w:r>
            <w:r w:rsidR="00985526"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58EEF4AD" w:rsidR="00673489" w:rsidRDefault="00673489" w:rsidP="00673489">
            <w:r>
              <w:t>__________</w:t>
            </w:r>
            <w:r w:rsidR="00215622">
              <w:t>ГБУ «</w:t>
            </w:r>
            <w:proofErr w:type="spellStart"/>
            <w:proofErr w:type="gramStart"/>
            <w:r w:rsidR="00215622">
              <w:t>Мосгоргеотрест</w:t>
            </w:r>
            <w:proofErr w:type="spellEnd"/>
            <w:r w:rsidR="00215622">
              <w:t>»</w:t>
            </w:r>
            <w:r>
              <w:t>_</w:t>
            </w:r>
            <w:proofErr w:type="gramEnd"/>
            <w:r w:rsidR="00CD01D4">
              <w:t>_________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6DC8B507" w:rsidR="00673489" w:rsidRPr="003262C0" w:rsidRDefault="00215622" w:rsidP="00673489">
            <w:r>
              <w:t>«___» ______________202____</w:t>
            </w:r>
            <w:r w:rsidR="00673489"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3642B121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</w:t>
      </w:r>
      <w:r w:rsidR="00522931">
        <w:rPr>
          <w:b/>
        </w:rPr>
        <w:t xml:space="preserve">товки проектной документации </w:t>
      </w:r>
      <w:r w:rsidR="00522931" w:rsidRPr="00F005A7">
        <w:rPr>
          <w:b/>
          <w:color w:val="000000" w:themeColor="text1"/>
        </w:rPr>
        <w:t>– второй</w:t>
      </w:r>
      <w:r w:rsidRPr="00F005A7">
        <w:rPr>
          <w:b/>
          <w:color w:val="000000" w:themeColor="text1"/>
        </w:rPr>
        <w:t xml:space="preserve"> </w:t>
      </w:r>
      <w:r w:rsidRPr="0019146F">
        <w:rPr>
          <w:b/>
        </w:rPr>
        <w:t>этап)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745"/>
        <w:gridCol w:w="5581"/>
      </w:tblGrid>
      <w:tr w:rsidR="00D95417" w:rsidRPr="00645C4D" w14:paraId="61CE5966" w14:textId="77777777" w:rsidTr="00F005A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F005A7">
        <w:trPr>
          <w:trHeight w:val="284"/>
        </w:trPr>
        <w:tc>
          <w:tcPr>
            <w:tcW w:w="880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F005A7">
        <w:trPr>
          <w:trHeight w:val="284"/>
        </w:trPr>
        <w:tc>
          <w:tcPr>
            <w:tcW w:w="880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F005A7">
        <w:trPr>
          <w:trHeight w:val="284"/>
        </w:trPr>
        <w:tc>
          <w:tcPr>
            <w:tcW w:w="880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F005A7">
        <w:trPr>
          <w:trHeight w:val="284"/>
        </w:trPr>
        <w:tc>
          <w:tcPr>
            <w:tcW w:w="880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F005A7">
        <w:trPr>
          <w:trHeight w:val="284"/>
        </w:trPr>
        <w:tc>
          <w:tcPr>
            <w:tcW w:w="880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F005A7">
        <w:trPr>
          <w:trHeight w:val="284"/>
        </w:trPr>
        <w:tc>
          <w:tcPr>
            <w:tcW w:w="880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2BD6DDDA" w14:textId="77777777" w:rsidR="00BC0352" w:rsidRPr="00AC2EC6" w:rsidRDefault="00BC0352" w:rsidP="00BC0352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</w:t>
            </w:r>
            <w:proofErr w:type="spellStart"/>
            <w:r w:rsidRPr="00AC2EC6">
              <w:rPr>
                <w:spacing w:val="-6"/>
              </w:rPr>
              <w:t>Мосгоргеотрест</w:t>
            </w:r>
            <w:proofErr w:type="spellEnd"/>
            <w:r w:rsidRPr="00AC2EC6">
              <w:rPr>
                <w:spacing w:val="-6"/>
              </w:rPr>
              <w:t>»)</w:t>
            </w:r>
          </w:p>
          <w:p w14:paraId="6D09C9D6" w14:textId="77777777" w:rsidR="00BC0352" w:rsidRDefault="00BC0352" w:rsidP="00BC035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7E601610" w14:textId="2B91082F" w:rsidR="001557B2" w:rsidRPr="00922A76" w:rsidRDefault="00BC0352" w:rsidP="00BC0352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BC4738" w:rsidRPr="00645C4D" w14:paraId="4EFAD4D7" w14:textId="77777777" w:rsidTr="00F005A7">
        <w:trPr>
          <w:trHeight w:val="284"/>
        </w:trPr>
        <w:tc>
          <w:tcPr>
            <w:tcW w:w="880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F005A7">
        <w:trPr>
          <w:trHeight w:val="284"/>
        </w:trPr>
        <w:tc>
          <w:tcPr>
            <w:tcW w:w="880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F005A7">
        <w:trPr>
          <w:trHeight w:val="284"/>
        </w:trPr>
        <w:tc>
          <w:tcPr>
            <w:tcW w:w="880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5F6D94AE" w:rsidR="00620383" w:rsidRPr="00F005A7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F005A7">
              <w:rPr>
                <w:color w:val="000000" w:themeColor="text1"/>
              </w:rPr>
              <w:t xml:space="preserve">Для подготовки проектной документации - </w:t>
            </w:r>
            <w:r w:rsidR="00522931" w:rsidRPr="00F005A7">
              <w:rPr>
                <w:color w:val="000000" w:themeColor="text1"/>
              </w:rPr>
              <w:t>второй</w:t>
            </w:r>
            <w:r w:rsidR="007B66C7" w:rsidRPr="00F005A7">
              <w:rPr>
                <w:color w:val="000000" w:themeColor="text1"/>
              </w:rPr>
              <w:t xml:space="preserve"> этап</w:t>
            </w:r>
          </w:p>
        </w:tc>
      </w:tr>
      <w:tr w:rsidR="007B66C7" w:rsidRPr="00645C4D" w14:paraId="22058218" w14:textId="77777777" w:rsidTr="00F005A7">
        <w:trPr>
          <w:trHeight w:val="284"/>
        </w:trPr>
        <w:tc>
          <w:tcPr>
            <w:tcW w:w="880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Pr="00F005A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F005A7">
              <w:rPr>
                <w:color w:val="000000" w:themeColor="text1"/>
              </w:rPr>
              <w:t>инженерно-геологические изыскания</w:t>
            </w:r>
          </w:p>
          <w:p w14:paraId="3021F6CA" w14:textId="7A53E65A" w:rsidR="0019146F" w:rsidRPr="00F005A7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B66C7" w:rsidRPr="00645C4D" w14:paraId="66A82837" w14:textId="77777777" w:rsidTr="00F005A7">
        <w:trPr>
          <w:trHeight w:val="284"/>
        </w:trPr>
        <w:tc>
          <w:tcPr>
            <w:tcW w:w="880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F005A7">
        <w:trPr>
          <w:trHeight w:val="284"/>
        </w:trPr>
        <w:tc>
          <w:tcPr>
            <w:tcW w:w="880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 xml:space="preserve">Назначение объекта, принадлежность к объектам </w:t>
            </w:r>
            <w:r w:rsidRPr="00922A76">
              <w:rPr>
                <w:i/>
              </w:rPr>
              <w:lastRenderedPageBreak/>
              <w:t>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F005A7">
        <w:trPr>
          <w:trHeight w:val="284"/>
        </w:trPr>
        <w:tc>
          <w:tcPr>
            <w:tcW w:w="880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922A76">
              <w:rPr>
                <w:bCs/>
                <w:i/>
                <w:iCs/>
              </w:rPr>
              <w:t>пожаро</w:t>
            </w:r>
            <w:proofErr w:type="spellEnd"/>
            <w:r w:rsidRPr="00922A76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F005A7">
        <w:trPr>
          <w:trHeight w:val="284"/>
        </w:trPr>
        <w:tc>
          <w:tcPr>
            <w:tcW w:w="880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F005A7">
        <w:trPr>
          <w:trHeight w:val="284"/>
        </w:trPr>
        <w:tc>
          <w:tcPr>
            <w:tcW w:w="880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F005A7">
        <w:trPr>
          <w:trHeight w:val="284"/>
        </w:trPr>
        <w:tc>
          <w:tcPr>
            <w:tcW w:w="880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F005A7">
        <w:trPr>
          <w:trHeight w:val="284"/>
        </w:trPr>
        <w:tc>
          <w:tcPr>
            <w:tcW w:w="880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F005A7">
        <w:trPr>
          <w:trHeight w:val="284"/>
        </w:trPr>
        <w:tc>
          <w:tcPr>
            <w:tcW w:w="880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F005A7">
        <w:trPr>
          <w:trHeight w:val="284"/>
        </w:trPr>
        <w:tc>
          <w:tcPr>
            <w:tcW w:w="880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F005A7">
        <w:trPr>
          <w:trHeight w:val="284"/>
        </w:trPr>
        <w:tc>
          <w:tcPr>
            <w:tcW w:w="880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F005A7">
        <w:trPr>
          <w:trHeight w:val="284"/>
        </w:trPr>
        <w:tc>
          <w:tcPr>
            <w:tcW w:w="880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F005A7">
        <w:trPr>
          <w:trHeight w:val="284"/>
        </w:trPr>
        <w:tc>
          <w:tcPr>
            <w:tcW w:w="880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F005A7">
        <w:trPr>
          <w:trHeight w:val="284"/>
        </w:trPr>
        <w:tc>
          <w:tcPr>
            <w:tcW w:w="880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11116840" w14:textId="5BB555DA" w:rsidR="00D35A4A" w:rsidRPr="00F005A7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585568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</w:t>
            </w:r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т поверхности земли и (или) </w:t>
            </w:r>
            <w:proofErr w:type="spellStart"/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="00F41093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. подошвы фундамента</w:t>
            </w:r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; </w:t>
            </w:r>
            <w:r w:rsidR="0052293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при свайном фундаменте – расположение свай (рядовое, кустовое, свайное поле и его размеры); </w:t>
            </w:r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при комбинированном свайно</w:t>
            </w:r>
            <w:r w:rsidR="003620A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-</w:t>
            </w:r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="0061003A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. подошвы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F005A7">
        <w:trPr>
          <w:trHeight w:val="284"/>
        </w:trPr>
        <w:tc>
          <w:tcPr>
            <w:tcW w:w="880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3FE03BED" w14:textId="33B10ECD" w:rsidR="00D35A4A" w:rsidRPr="00F005A7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Статические н</w:t>
            </w:r>
            <w:r w:rsidR="003A28EC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агрузки применительно к предполагаемым типам фундамента</w:t>
            </w:r>
            <w:r w:rsidR="0052293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(для свайного фундамента при кустовом расположении свай дополнительно указать нагрузку на куст свай в МН; для всех типов фундамента – нагрузку на единицу площади основания в МПа)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а также сведения о предполагаемых динамических нагрузках</w:t>
            </w:r>
            <w:r w:rsidR="003A28EC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F005A7">
        <w:trPr>
          <w:trHeight w:val="284"/>
        </w:trPr>
        <w:tc>
          <w:tcPr>
            <w:tcW w:w="880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BD4FB70" w14:textId="024831C6" w:rsidR="00D35A4A" w:rsidRPr="00F005A7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Абсолютная отметка подошвы котлована / глубина котлована от поверхности земли</w:t>
            </w:r>
            <w:r w:rsidR="0052293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м)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F005A7">
        <w:trPr>
          <w:trHeight w:val="284"/>
        </w:trPr>
        <w:tc>
          <w:tcPr>
            <w:tcW w:w="880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3FA5A9D9" w14:textId="2211FDF7" w:rsidR="00D35A4A" w:rsidRPr="00F005A7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Вид ограждающей конструкции</w:t>
            </w:r>
            <w:r w:rsidR="00E369D5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котлована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и ее заглубление от поверхности и (или) </w:t>
            </w:r>
            <w:proofErr w:type="spellStart"/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F005A7">
        <w:trPr>
          <w:trHeight w:val="284"/>
        </w:trPr>
        <w:tc>
          <w:tcPr>
            <w:tcW w:w="880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9C066A5" w14:textId="6C4D31D4" w:rsidR="00D35A4A" w:rsidRPr="00F005A7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</w:t>
            </w:r>
            <w:r w:rsidR="0052293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в м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F005A7">
        <w:trPr>
          <w:trHeight w:val="284"/>
        </w:trPr>
        <w:tc>
          <w:tcPr>
            <w:tcW w:w="880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4D9CA082" w14:textId="77777777" w:rsidR="00D35A4A" w:rsidRPr="00F005A7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Предельные величины</w:t>
            </w:r>
            <w:r w:rsidR="003D5799" w:rsidRPr="00F005A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D5799" w:rsidRPr="00F005A7">
              <w:rPr>
                <w:rFonts w:ascii="Times New Roman" w:hAnsi="Times New Roman"/>
                <w:i/>
                <w:color w:val="000000" w:themeColor="text1"/>
                <w:sz w:val="24"/>
              </w:rPr>
              <w:t>допустимых осадок проектируемых зданий и сооружений</w:t>
            </w: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F005A7">
        <w:trPr>
          <w:trHeight w:val="284"/>
        </w:trPr>
        <w:tc>
          <w:tcPr>
            <w:tcW w:w="880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8D4D6AB" w14:textId="77777777" w:rsidR="003620A1" w:rsidRPr="00F005A7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/>
                <w:i/>
                <w:color w:val="000000" w:themeColor="text1"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F005A7">
        <w:trPr>
          <w:trHeight w:val="284"/>
        </w:trPr>
        <w:tc>
          <w:tcPr>
            <w:tcW w:w="880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8C8731B" w14:textId="77777777" w:rsidR="008D1B61" w:rsidRPr="00F005A7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F005A7">
        <w:trPr>
          <w:trHeight w:val="284"/>
        </w:trPr>
        <w:tc>
          <w:tcPr>
            <w:tcW w:w="880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F2C9AEE" w14:textId="76F15450" w:rsidR="00D35A4A" w:rsidRPr="00F005A7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Глубина сжимаемой толщи грунтов</w:t>
            </w:r>
            <w:r w:rsidR="004A65C4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применительно </w:t>
            </w:r>
            <w:r w:rsidR="003620A1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в составе объекта</w:t>
            </w:r>
            <w:r w:rsidR="00B42948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BC7AE5" w:rsidRPr="00F005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(в соответствии с п. 7.2.6 СП 446.1325800.2019 и п. 5.6.41 СП 22.13330.2016).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F005A7">
        <w:trPr>
          <w:trHeight w:val="284"/>
        </w:trPr>
        <w:tc>
          <w:tcPr>
            <w:tcW w:w="880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98712A1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F005A7">
        <w:trPr>
          <w:trHeight w:val="284"/>
        </w:trPr>
        <w:tc>
          <w:tcPr>
            <w:tcW w:w="880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95B7795" w14:textId="0D033FE7" w:rsidR="0019146F" w:rsidRPr="00522931" w:rsidRDefault="003D5799" w:rsidP="00522931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F005A7">
        <w:trPr>
          <w:trHeight w:val="284"/>
        </w:trPr>
        <w:tc>
          <w:tcPr>
            <w:tcW w:w="880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F005A7">
        <w:trPr>
          <w:trHeight w:val="284"/>
        </w:trPr>
        <w:tc>
          <w:tcPr>
            <w:tcW w:w="880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F005A7">
        <w:trPr>
          <w:trHeight w:val="284"/>
        </w:trPr>
        <w:tc>
          <w:tcPr>
            <w:tcW w:w="880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F005A7">
        <w:trPr>
          <w:trHeight w:val="284"/>
        </w:trPr>
        <w:tc>
          <w:tcPr>
            <w:tcW w:w="880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F005A7">
        <w:trPr>
          <w:trHeight w:val="284"/>
        </w:trPr>
        <w:tc>
          <w:tcPr>
            <w:tcW w:w="880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F005A7">
        <w:trPr>
          <w:trHeight w:val="284"/>
        </w:trPr>
        <w:tc>
          <w:tcPr>
            <w:tcW w:w="880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F005A7">
        <w:trPr>
          <w:trHeight w:val="284"/>
        </w:trPr>
        <w:tc>
          <w:tcPr>
            <w:tcW w:w="880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F005A7">
        <w:trPr>
          <w:trHeight w:val="284"/>
        </w:trPr>
        <w:tc>
          <w:tcPr>
            <w:tcW w:w="880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041C614B" w14:textId="77777777" w:rsidR="00F375CB" w:rsidRPr="00F375CB" w:rsidRDefault="00F375CB" w:rsidP="00F375CB">
            <w:pPr>
              <w:pStyle w:val="2"/>
              <w:tabs>
                <w:tab w:val="left" w:pos="708"/>
              </w:tabs>
              <w:spacing w:before="120"/>
              <w:ind w:left="-29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375CB">
              <w:rPr>
                <w:rFonts w:cs="Times New Roman"/>
                <w:b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4FCD31B1" w14:textId="10F7D297" w:rsidR="00F375CB" w:rsidRPr="00F375CB" w:rsidRDefault="00F375CB" w:rsidP="00F375CB">
            <w:pPr>
              <w:pStyle w:val="2"/>
              <w:tabs>
                <w:tab w:val="left" w:pos="708"/>
              </w:tabs>
              <w:spacing w:before="120"/>
              <w:ind w:left="-29"/>
              <w:jc w:val="left"/>
              <w:rPr>
                <w:rFonts w:cs="Times New Roman"/>
                <w:sz w:val="24"/>
                <w:szCs w:val="24"/>
              </w:rPr>
            </w:pPr>
            <w:r w:rsidRPr="00F375CB">
              <w:rPr>
                <w:rFonts w:cs="Times New Roman"/>
                <w:sz w:val="24"/>
                <w:szCs w:val="24"/>
              </w:rPr>
              <w:t>Технический отч</w:t>
            </w:r>
            <w:r w:rsidR="00BC25F9">
              <w:rPr>
                <w:rFonts w:cs="Times New Roman"/>
                <w:sz w:val="24"/>
                <w:szCs w:val="24"/>
              </w:rPr>
              <w:t>ет в электронном виде в формате</w:t>
            </w:r>
            <w:r w:rsidRPr="00F375C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375CB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F375CB">
              <w:rPr>
                <w:rFonts w:cs="Times New Roman"/>
                <w:sz w:val="24"/>
                <w:szCs w:val="24"/>
              </w:rPr>
              <w:t xml:space="preserve"> на оптическом носителе – 1 экземпляр </w:t>
            </w:r>
            <w:r w:rsidR="00F73544">
              <w:rPr>
                <w:rFonts w:cs="Times New Roman"/>
                <w:sz w:val="24"/>
                <w:szCs w:val="24"/>
              </w:rPr>
              <w:br/>
            </w:r>
            <w:r w:rsidRPr="00F375CB">
              <w:rPr>
                <w:rFonts w:cs="Times New Roman"/>
                <w:sz w:val="24"/>
                <w:szCs w:val="24"/>
              </w:rPr>
              <w:t xml:space="preserve">(включая программу в формате </w:t>
            </w:r>
            <w:proofErr w:type="spellStart"/>
            <w:r w:rsidRPr="00F375CB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F375CB">
              <w:rPr>
                <w:rFonts w:cs="Times New Roman"/>
                <w:sz w:val="24"/>
                <w:szCs w:val="24"/>
              </w:rPr>
              <w:t>).</w:t>
            </w:r>
          </w:p>
          <w:p w14:paraId="0749F456" w14:textId="77777777" w:rsidR="00F375CB" w:rsidRPr="00F375CB" w:rsidRDefault="00F375CB" w:rsidP="00F375CB">
            <w:pPr>
              <w:pStyle w:val="2"/>
              <w:tabs>
                <w:tab w:val="left" w:pos="708"/>
              </w:tabs>
              <w:spacing w:beforeLines="0"/>
              <w:ind w:left="-29" w:hanging="578"/>
              <w:jc w:val="left"/>
              <w:rPr>
                <w:rFonts w:cs="Times New Roman"/>
                <w:sz w:val="24"/>
                <w:szCs w:val="24"/>
              </w:rPr>
            </w:pPr>
            <w:r w:rsidRPr="00F375CB">
              <w:rPr>
                <w:rFonts w:cs="Times New Roman"/>
                <w:sz w:val="24"/>
                <w:szCs w:val="24"/>
              </w:rPr>
              <w:t xml:space="preserve">Если технический отчет содержит сведения, относящиеся к государственной тайне, то предоставляется заказчику в бумажном </w:t>
            </w:r>
          </w:p>
          <w:p w14:paraId="3B2F42F6" w14:textId="77777777" w:rsidR="00F375CB" w:rsidRPr="00F375CB" w:rsidRDefault="00F375CB" w:rsidP="00F375CB">
            <w:pPr>
              <w:pStyle w:val="2"/>
              <w:tabs>
                <w:tab w:val="left" w:pos="708"/>
              </w:tabs>
              <w:spacing w:beforeLines="0"/>
              <w:ind w:left="-29" w:hanging="578"/>
              <w:rPr>
                <w:rFonts w:cs="Times New Roman"/>
                <w:sz w:val="24"/>
                <w:szCs w:val="24"/>
              </w:rPr>
            </w:pPr>
            <w:r w:rsidRPr="00F375CB">
              <w:rPr>
                <w:rFonts w:cs="Times New Roman"/>
                <w:sz w:val="24"/>
                <w:szCs w:val="24"/>
              </w:rPr>
              <w:t>виде в 1-м экземпляре.</w:t>
            </w:r>
          </w:p>
          <w:p w14:paraId="107F0D83" w14:textId="254FDF86" w:rsidR="0014766C" w:rsidRPr="00922A76" w:rsidRDefault="00F375CB" w:rsidP="00F375CB">
            <w:pPr>
              <w:ind w:left="-21" w:firstLine="21"/>
              <w:rPr>
                <w:bCs/>
                <w:iCs/>
              </w:rPr>
            </w:pPr>
            <w:r w:rsidRPr="00F375CB">
              <w:t>Сроки выполнения рабо</w:t>
            </w:r>
            <w:r>
              <w:t>т и порядок передачи результата</w:t>
            </w:r>
            <w:r w:rsidRPr="00F375CB">
              <w:t xml:space="preserve"> работ определяются Договором</w:t>
            </w:r>
            <w:r>
              <w:t>.</w:t>
            </w:r>
          </w:p>
        </w:tc>
      </w:tr>
      <w:tr w:rsidR="0014766C" w:rsidRPr="00645C4D" w14:paraId="464837CB" w14:textId="77777777" w:rsidTr="00F005A7">
        <w:trPr>
          <w:trHeight w:val="284"/>
        </w:trPr>
        <w:tc>
          <w:tcPr>
            <w:tcW w:w="880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F005A7">
        <w:trPr>
          <w:trHeight w:val="284"/>
        </w:trPr>
        <w:tc>
          <w:tcPr>
            <w:tcW w:w="880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5ECD60DB" w14:textId="77777777" w:rsidR="00BC7AE5" w:rsidRPr="00F005A7" w:rsidRDefault="002E0E18" w:rsidP="00BC7AE5">
            <w:pPr>
              <w:jc w:val="both"/>
              <w:rPr>
                <w:bCs/>
                <w:iCs/>
                <w:color w:val="000000" w:themeColor="text1"/>
              </w:rPr>
            </w:pPr>
            <w:r w:rsidRPr="00922A76">
              <w:rPr>
                <w:bCs/>
                <w:iCs/>
              </w:rPr>
              <w:t xml:space="preserve">1. </w:t>
            </w:r>
            <w:r w:rsidR="00BC7AE5" w:rsidRPr="00073812">
              <w:rPr>
                <w:bCs/>
                <w:iCs/>
              </w:rPr>
              <w:t xml:space="preserve">Постановление Правительства РФ </w:t>
            </w:r>
            <w:r w:rsidR="00BC7AE5">
              <w:rPr>
                <w:bCs/>
                <w:iCs/>
              </w:rPr>
              <w:t xml:space="preserve">от 4 июля 2020 года № </w:t>
            </w:r>
            <w:r w:rsidR="00BC7AE5" w:rsidRPr="00F005A7">
              <w:rPr>
                <w:bCs/>
                <w:iCs/>
                <w:color w:val="000000" w:themeColor="text1"/>
              </w:rPr>
              <w:t xml:space="preserve">985  или Постановление Правительства РФ от 28 мая 2021 года № 815 «Об утверждении </w:t>
            </w:r>
            <w:r w:rsidR="00BC7AE5" w:rsidRPr="00F005A7">
              <w:rPr>
                <w:bCs/>
                <w:iCs/>
                <w:color w:val="000000" w:themeColor="text1"/>
              </w:rPr>
              <w:fldChar w:fldCharType="begin"/>
            </w:r>
            <w:r w:rsidR="00BC7AE5" w:rsidRPr="00F005A7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809A2C7" w14:textId="77777777" w:rsidR="00BC7AE5" w:rsidRPr="00F005A7" w:rsidRDefault="00BC7AE5" w:rsidP="00BC7AE5">
            <w:pPr>
              <w:jc w:val="both"/>
              <w:rPr>
                <w:bCs/>
                <w:iCs/>
                <w:color w:val="000000" w:themeColor="text1"/>
              </w:rPr>
            </w:pPr>
            <w:r w:rsidRPr="00F005A7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74B67160" w14:textId="77777777" w:rsidR="00BC7AE5" w:rsidRPr="00F005A7" w:rsidRDefault="00BC7AE5" w:rsidP="00BC7AE5">
            <w:pPr>
              <w:rPr>
                <w:bCs/>
                <w:iCs/>
                <w:color w:val="000000" w:themeColor="text1"/>
              </w:rPr>
            </w:pPr>
            <w:r w:rsidRPr="00F005A7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F005A7">
              <w:rPr>
                <w:bCs/>
                <w:iCs/>
                <w:color w:val="000000" w:themeColor="text1"/>
              </w:rPr>
              <w:fldChar w:fldCharType="separate"/>
            </w:r>
            <w:r w:rsidRPr="00F005A7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F005A7">
              <w:rPr>
                <w:bCs/>
                <w:iCs/>
                <w:color w:val="000000" w:themeColor="text1"/>
              </w:rPr>
              <w:fldChar w:fldCharType="end"/>
            </w:r>
            <w:r w:rsidRPr="00F005A7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F005A7">
              <w:rPr>
                <w:bCs/>
                <w:iCs/>
                <w:color w:val="000000" w:themeColor="text1"/>
              </w:rPr>
              <w:t>2.</w:t>
            </w:r>
            <w:r w:rsidR="00EF03B5" w:rsidRPr="00F005A7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7D8006E" w14:textId="2330226C" w:rsidR="00411318" w:rsidRPr="00F73544" w:rsidRDefault="0014766C" w:rsidP="004D6503">
      <w:pPr>
        <w:pStyle w:val="a4"/>
        <w:numPr>
          <w:ilvl w:val="0"/>
          <w:numId w:val="14"/>
        </w:numPr>
        <w:jc w:val="both"/>
        <w:rPr>
          <w:i/>
        </w:rPr>
      </w:pPr>
      <w:r w:rsidRPr="00922A76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  <w:bookmarkStart w:id="0" w:name="_GoBack"/>
      <w:bookmarkEnd w:id="0"/>
    </w:p>
    <w:sectPr w:rsidR="00411318" w:rsidRPr="00F73544" w:rsidSect="00F73544">
      <w:headerReference w:type="default" r:id="rId8"/>
      <w:footerReference w:type="default" r:id="rId9"/>
      <w:pgSz w:w="11906" w:h="16838"/>
      <w:pgMar w:top="851" w:right="851" w:bottom="567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46FD" w14:textId="77777777" w:rsidR="00134FBE" w:rsidRDefault="00134FBE" w:rsidP="00D95417">
      <w:r>
        <w:separator/>
      </w:r>
    </w:p>
  </w:endnote>
  <w:endnote w:type="continuationSeparator" w:id="0">
    <w:p w14:paraId="6123B251" w14:textId="77777777" w:rsidR="00134FBE" w:rsidRDefault="00134FBE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7F235AFA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44">
          <w:rPr>
            <w:noProof/>
          </w:rPr>
          <w:t>4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A821" w14:textId="77777777" w:rsidR="00134FBE" w:rsidRDefault="00134FBE" w:rsidP="00D95417">
      <w:r>
        <w:separator/>
      </w:r>
    </w:p>
  </w:footnote>
  <w:footnote w:type="continuationSeparator" w:id="0">
    <w:p w14:paraId="1BFFC180" w14:textId="77777777" w:rsidR="00134FBE" w:rsidRDefault="00134FBE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87516"/>
    <w:rsid w:val="00087B89"/>
    <w:rsid w:val="000A3F67"/>
    <w:rsid w:val="000A4150"/>
    <w:rsid w:val="000B61A9"/>
    <w:rsid w:val="000D0123"/>
    <w:rsid w:val="000D1FDE"/>
    <w:rsid w:val="000D66E1"/>
    <w:rsid w:val="000E1676"/>
    <w:rsid w:val="000E2010"/>
    <w:rsid w:val="000F6803"/>
    <w:rsid w:val="00106B99"/>
    <w:rsid w:val="00121911"/>
    <w:rsid w:val="00134FBE"/>
    <w:rsid w:val="00136E84"/>
    <w:rsid w:val="0014652F"/>
    <w:rsid w:val="0014766C"/>
    <w:rsid w:val="001557B2"/>
    <w:rsid w:val="00157D2F"/>
    <w:rsid w:val="00160D29"/>
    <w:rsid w:val="00161D70"/>
    <w:rsid w:val="00163E65"/>
    <w:rsid w:val="00170418"/>
    <w:rsid w:val="0017068F"/>
    <w:rsid w:val="00170B81"/>
    <w:rsid w:val="0017385E"/>
    <w:rsid w:val="00175BC5"/>
    <w:rsid w:val="001827E6"/>
    <w:rsid w:val="0019146F"/>
    <w:rsid w:val="001A1D22"/>
    <w:rsid w:val="001A470F"/>
    <w:rsid w:val="001B32C8"/>
    <w:rsid w:val="001C4336"/>
    <w:rsid w:val="001E1E77"/>
    <w:rsid w:val="00200A99"/>
    <w:rsid w:val="00211D02"/>
    <w:rsid w:val="00215622"/>
    <w:rsid w:val="002165FB"/>
    <w:rsid w:val="00235444"/>
    <w:rsid w:val="0023638D"/>
    <w:rsid w:val="00241E87"/>
    <w:rsid w:val="00251A89"/>
    <w:rsid w:val="00257EBA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353C2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10135"/>
    <w:rsid w:val="00522931"/>
    <w:rsid w:val="00562688"/>
    <w:rsid w:val="00576806"/>
    <w:rsid w:val="00585568"/>
    <w:rsid w:val="00592FC3"/>
    <w:rsid w:val="005A2AF8"/>
    <w:rsid w:val="005B2031"/>
    <w:rsid w:val="005B2FC4"/>
    <w:rsid w:val="005C7B7D"/>
    <w:rsid w:val="005C7BB4"/>
    <w:rsid w:val="005D45BB"/>
    <w:rsid w:val="00607B54"/>
    <w:rsid w:val="0061003A"/>
    <w:rsid w:val="00620383"/>
    <w:rsid w:val="00621D81"/>
    <w:rsid w:val="0063591D"/>
    <w:rsid w:val="006401B2"/>
    <w:rsid w:val="00645C4D"/>
    <w:rsid w:val="006578E9"/>
    <w:rsid w:val="00672B72"/>
    <w:rsid w:val="00673489"/>
    <w:rsid w:val="006924BE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A62AF"/>
    <w:rsid w:val="009B4917"/>
    <w:rsid w:val="009D52BB"/>
    <w:rsid w:val="009D6468"/>
    <w:rsid w:val="009E1B42"/>
    <w:rsid w:val="009F1F27"/>
    <w:rsid w:val="00A04E0D"/>
    <w:rsid w:val="00A250C7"/>
    <w:rsid w:val="00A36DBD"/>
    <w:rsid w:val="00A43CBF"/>
    <w:rsid w:val="00A5302E"/>
    <w:rsid w:val="00A726A4"/>
    <w:rsid w:val="00A734BF"/>
    <w:rsid w:val="00A92A53"/>
    <w:rsid w:val="00AA617F"/>
    <w:rsid w:val="00AD01B2"/>
    <w:rsid w:val="00AE0174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0352"/>
    <w:rsid w:val="00BC25F9"/>
    <w:rsid w:val="00BC4738"/>
    <w:rsid w:val="00BC5B34"/>
    <w:rsid w:val="00BC7AE5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47BF3"/>
    <w:rsid w:val="00C5069A"/>
    <w:rsid w:val="00C52F85"/>
    <w:rsid w:val="00C95963"/>
    <w:rsid w:val="00CA32FA"/>
    <w:rsid w:val="00CB6921"/>
    <w:rsid w:val="00CD01D4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F304C"/>
    <w:rsid w:val="00DF77AE"/>
    <w:rsid w:val="00E03FDE"/>
    <w:rsid w:val="00E07A95"/>
    <w:rsid w:val="00E24A00"/>
    <w:rsid w:val="00E24BEC"/>
    <w:rsid w:val="00E369D5"/>
    <w:rsid w:val="00E45190"/>
    <w:rsid w:val="00E759DB"/>
    <w:rsid w:val="00E92AEF"/>
    <w:rsid w:val="00EB0F3C"/>
    <w:rsid w:val="00EE1434"/>
    <w:rsid w:val="00EE3C91"/>
    <w:rsid w:val="00EF03B5"/>
    <w:rsid w:val="00F005A7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375CB"/>
    <w:rsid w:val="00F41093"/>
    <w:rsid w:val="00F50933"/>
    <w:rsid w:val="00F52DE7"/>
    <w:rsid w:val="00F553A4"/>
    <w:rsid w:val="00F7354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6384-6307-425F-AECD-2D1FCAA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12</cp:revision>
  <cp:lastPrinted>2018-09-12T11:47:00Z</cp:lastPrinted>
  <dcterms:created xsi:type="dcterms:W3CDTF">2021-06-02T12:36:00Z</dcterms:created>
  <dcterms:modified xsi:type="dcterms:W3CDTF">2021-06-22T12:27:00Z</dcterms:modified>
</cp:coreProperties>
</file>